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233" w:rsidRPr="004F4233" w:rsidRDefault="004F4233" w:rsidP="00E03DD1">
      <w:pPr>
        <w:shd w:val="clear" w:color="auto" w:fill="FFFFFF"/>
        <w:spacing w:after="0" w:line="317" w:lineRule="atLeast"/>
        <w:jc w:val="center"/>
        <w:outlineLvl w:val="0"/>
        <w:rPr>
          <w:rFonts w:ascii="Times New Roman" w:eastAsia="Times New Roman" w:hAnsi="Times New Roman" w:cs="Times New Roman"/>
          <w:b/>
          <w:bCs/>
          <w:color w:val="181818"/>
          <w:kern w:val="36"/>
          <w:sz w:val="36"/>
          <w:szCs w:val="24"/>
          <w:lang w:eastAsia="ru-RU"/>
        </w:rPr>
      </w:pPr>
      <w:r w:rsidRPr="00E03DD1">
        <w:rPr>
          <w:rFonts w:ascii="Times New Roman" w:eastAsia="Times New Roman" w:hAnsi="Times New Roman" w:cs="Times New Roman"/>
          <w:b/>
          <w:bCs/>
          <w:color w:val="181818"/>
          <w:kern w:val="36"/>
          <w:sz w:val="36"/>
          <w:szCs w:val="24"/>
          <w:lang w:eastAsia="ru-RU"/>
        </w:rPr>
        <w:t>Л</w:t>
      </w:r>
      <w:r w:rsidRPr="004F4233">
        <w:rPr>
          <w:rFonts w:ascii="Times New Roman" w:eastAsia="Times New Roman" w:hAnsi="Times New Roman" w:cs="Times New Roman"/>
          <w:b/>
          <w:bCs/>
          <w:color w:val="181818"/>
          <w:kern w:val="36"/>
          <w:sz w:val="36"/>
          <w:szCs w:val="24"/>
          <w:lang w:eastAsia="ru-RU"/>
        </w:rPr>
        <w:t>екция для школьников</w:t>
      </w:r>
    </w:p>
    <w:p w:rsidR="001C67B4" w:rsidRPr="00E03DD1" w:rsidRDefault="004F4233" w:rsidP="00E03DD1">
      <w:pPr>
        <w:shd w:val="clear" w:color="auto" w:fill="FFFFFF"/>
        <w:spacing w:after="0" w:line="317" w:lineRule="atLeast"/>
        <w:jc w:val="center"/>
        <w:outlineLvl w:val="0"/>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b/>
          <w:bCs/>
          <w:color w:val="181818"/>
          <w:kern w:val="36"/>
          <w:sz w:val="36"/>
          <w:szCs w:val="24"/>
          <w:lang w:eastAsia="ru-RU"/>
        </w:rPr>
        <w:t>«Здоровое питание»</w:t>
      </w:r>
    </w:p>
    <w:p w:rsidR="001C67B4" w:rsidRPr="00E03DD1" w:rsidRDefault="001C67B4"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b/>
          <w:bCs/>
          <w:color w:val="181818"/>
          <w:sz w:val="24"/>
          <w:szCs w:val="24"/>
          <w:lang w:eastAsia="ru-RU"/>
        </w:rPr>
        <w:t>Пояснительная записка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Необходимость разработки материалов по питанию для школьников продиктована удручающими данными о состоянии здоровья современных школьников, отсутствием культуры питания как составляющей здорового образа жизни. Многие дети не имеют возможности получать сбалансированное питание дома (зависит от уровня благосостояния и знаний родителей) и даже в школе. Некоторые дети уходят в школу без завтрака, отказываются от питания в школе (непривлекательный вид пищи, соблюдение диет старшеклассницами и др.), используют перекусы чипсами, колой и другими продуктами, не только не приносящими пользу здоровью, но и при регулярном их употреблении существенный вред. Следовательно, организация питания в школе еще не может полностью решить проблему рационального питания учащихся. Необходимо проводить работу, помогающую детям осознать важность правильного питания.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Предлагаемый материал призван заложить основы культуры питания школьников. Основными задачами по формированию культуры питания учащихся являются: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-выработка мотивированного отношения школьников к проблеме питания;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-корректировка представлений о полезной и здоровой пище;</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-формирование системного мировоззрения учащихся в вопросах организации питания;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-вооружение основами знаний о полезной и здоровой пище и ее индивидуально-типологических особенностях и возможностях;</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-побуждение школьников к самопознанию и самосовершенствованию, использование в практике своей жизни полученных знаний для укрепления физического и психического здоровья.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На занятиях предлагается рассмотреть следующие вопросы:</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-значение питания в жизнедеятельности человека;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-пищевые вещества и их роль в питании и здоровье человека;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-основы рационального питания;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-правила построения меню и приготовления блюд;</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-питание в особых условиях;</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-питание больного человека;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-гигиена питания школьников;</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-пищевые отравления и первая помощь в экстренных ситуациях;</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-эстетика питания.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В основе разработки материала по организации питания школьников используются следующие положения: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-доступность материала для учащихся каждой ступени обучения (начальной, средней, старшей);</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-соблюдение логической связи между отдельными вопросами организации питания;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-повторение основных положений из каждого раздела, которое обеспечивает системное усвоение теоретических основ по указанной теме на разных ступенях обучения.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 xml:space="preserve">С целью достижения более высокой эффективности усвоения школьниками изучаемого материала и его применения в своей жизни предлагаем использовать методические приемы, в основу которых положен принцип </w:t>
      </w:r>
      <w:proofErr w:type="spellStart"/>
      <w:r w:rsidRPr="004F4233">
        <w:rPr>
          <w:rFonts w:ascii="Times New Roman" w:eastAsia="Times New Roman" w:hAnsi="Times New Roman" w:cs="Times New Roman"/>
          <w:color w:val="181818"/>
          <w:sz w:val="24"/>
          <w:szCs w:val="24"/>
          <w:lang w:eastAsia="ru-RU"/>
        </w:rPr>
        <w:t>деятельностного</w:t>
      </w:r>
      <w:proofErr w:type="spellEnd"/>
      <w:r w:rsidRPr="004F4233">
        <w:rPr>
          <w:rFonts w:ascii="Times New Roman" w:eastAsia="Times New Roman" w:hAnsi="Times New Roman" w:cs="Times New Roman"/>
          <w:color w:val="181818"/>
          <w:sz w:val="24"/>
          <w:szCs w:val="24"/>
          <w:lang w:eastAsia="ru-RU"/>
        </w:rPr>
        <w:t xml:space="preserve"> подхода:</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lastRenderedPageBreak/>
        <w:t>-проведение анкетирования (в </w:t>
      </w:r>
      <w:hyperlink r:id="rId5" w:history="1">
        <w:r w:rsidRPr="00E03DD1">
          <w:rPr>
            <w:rFonts w:ascii="Times New Roman" w:eastAsia="Times New Roman" w:hAnsi="Times New Roman" w:cs="Times New Roman"/>
            <w:color w:val="000000"/>
            <w:sz w:val="24"/>
            <w:szCs w:val="24"/>
            <w:u w:val="single"/>
            <w:lang w:eastAsia="ru-RU"/>
          </w:rPr>
          <w:t>начальных классах</w:t>
        </w:r>
      </w:hyperlink>
      <w:r w:rsidRPr="004F4233">
        <w:rPr>
          <w:rFonts w:ascii="Times New Roman" w:eastAsia="Times New Roman" w:hAnsi="Times New Roman" w:cs="Times New Roman"/>
          <w:color w:val="181818"/>
          <w:sz w:val="24"/>
          <w:szCs w:val="24"/>
          <w:lang w:eastAsia="ru-RU"/>
        </w:rPr>
        <w:t> в присутствии и с помощью родителей) по вопросам питания;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-создание отдельных рисунков, альбомов о полезных и вредных продуктах (начальные классы), плакатов, схем, моделей, таблиц, диаграмм (средние и старшие классы), что позволит учащимся более глубоко погрузиться в изучение проблемы питания, выразить эмоционально свое отношение, свою точку зрения.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-использование художественной (начальная и средняя ступень) и </w:t>
      </w:r>
      <w:hyperlink r:id="rId6" w:history="1">
        <w:r w:rsidRPr="00E03DD1">
          <w:rPr>
            <w:rFonts w:ascii="Times New Roman" w:eastAsia="Times New Roman" w:hAnsi="Times New Roman" w:cs="Times New Roman"/>
            <w:color w:val="000000"/>
            <w:sz w:val="24"/>
            <w:szCs w:val="24"/>
            <w:u w:val="single"/>
            <w:lang w:eastAsia="ru-RU"/>
          </w:rPr>
          <w:t>научно-популярной литературы</w:t>
        </w:r>
      </w:hyperlink>
      <w:r w:rsidRPr="004F4233">
        <w:rPr>
          <w:rFonts w:ascii="Times New Roman" w:eastAsia="Times New Roman" w:hAnsi="Times New Roman" w:cs="Times New Roman"/>
          <w:color w:val="181818"/>
          <w:sz w:val="24"/>
          <w:szCs w:val="24"/>
          <w:lang w:eastAsia="ru-RU"/>
        </w:rPr>
        <w:t>(старшая ступень), в которой рассматриваются вопросы питания школьников;</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 xml:space="preserve">-обсуждение теле - и радиопередач, в том числе дискуссионного </w:t>
      </w:r>
      <w:proofErr w:type="spellStart"/>
      <w:r w:rsidRPr="004F4233">
        <w:rPr>
          <w:rFonts w:ascii="Times New Roman" w:eastAsia="Times New Roman" w:hAnsi="Times New Roman" w:cs="Times New Roman"/>
          <w:color w:val="181818"/>
          <w:sz w:val="24"/>
          <w:szCs w:val="24"/>
          <w:lang w:eastAsia="ru-RU"/>
        </w:rPr>
        <w:t>характера</w:t>
      </w:r>
      <w:proofErr w:type="gramStart"/>
      <w:r w:rsidRPr="004F4233">
        <w:rPr>
          <w:rFonts w:ascii="Times New Roman" w:eastAsia="Times New Roman" w:hAnsi="Times New Roman" w:cs="Times New Roman"/>
          <w:color w:val="181818"/>
          <w:sz w:val="24"/>
          <w:szCs w:val="24"/>
          <w:lang w:eastAsia="ru-RU"/>
        </w:rPr>
        <w:t>,о</w:t>
      </w:r>
      <w:proofErr w:type="spellEnd"/>
      <w:proofErr w:type="gramEnd"/>
      <w:r w:rsidRPr="004F4233">
        <w:rPr>
          <w:rFonts w:ascii="Times New Roman" w:eastAsia="Times New Roman" w:hAnsi="Times New Roman" w:cs="Times New Roman"/>
          <w:color w:val="181818"/>
          <w:sz w:val="24"/>
          <w:szCs w:val="24"/>
          <w:lang w:eastAsia="ru-RU"/>
        </w:rPr>
        <w:t xml:space="preserve"> вкусной и здоровой пище (старший возраст);</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-сочетание фронтальных форм работы с индивидуальными заданиями, работой, рассчитанной на подгруппы детей.</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 xml:space="preserve">Принцип </w:t>
      </w:r>
      <w:proofErr w:type="spellStart"/>
      <w:r w:rsidRPr="004F4233">
        <w:rPr>
          <w:rFonts w:ascii="Times New Roman" w:eastAsia="Times New Roman" w:hAnsi="Times New Roman" w:cs="Times New Roman"/>
          <w:color w:val="181818"/>
          <w:sz w:val="24"/>
          <w:szCs w:val="24"/>
          <w:lang w:eastAsia="ru-RU"/>
        </w:rPr>
        <w:t>деятельностного</w:t>
      </w:r>
      <w:proofErr w:type="spellEnd"/>
      <w:r w:rsidRPr="004F4233">
        <w:rPr>
          <w:rFonts w:ascii="Times New Roman" w:eastAsia="Times New Roman" w:hAnsi="Times New Roman" w:cs="Times New Roman"/>
          <w:color w:val="181818"/>
          <w:sz w:val="24"/>
          <w:szCs w:val="24"/>
          <w:lang w:eastAsia="ru-RU"/>
        </w:rPr>
        <w:t xml:space="preserve"> подхода к организации занятий не означает отстраненности учителя (психолога, медицинских работников и др.), а </w:t>
      </w:r>
      <w:proofErr w:type="gramStart"/>
      <w:r w:rsidRPr="004F4233">
        <w:rPr>
          <w:rFonts w:ascii="Times New Roman" w:eastAsia="Times New Roman" w:hAnsi="Times New Roman" w:cs="Times New Roman"/>
          <w:color w:val="181818"/>
          <w:sz w:val="24"/>
          <w:szCs w:val="24"/>
          <w:lang w:eastAsia="ru-RU"/>
        </w:rPr>
        <w:t>напротив предъявляет</w:t>
      </w:r>
      <w:proofErr w:type="gramEnd"/>
      <w:r w:rsidRPr="004F4233">
        <w:rPr>
          <w:rFonts w:ascii="Times New Roman" w:eastAsia="Times New Roman" w:hAnsi="Times New Roman" w:cs="Times New Roman"/>
          <w:color w:val="181818"/>
          <w:sz w:val="24"/>
          <w:szCs w:val="24"/>
          <w:lang w:eastAsia="ru-RU"/>
        </w:rPr>
        <w:t xml:space="preserve"> к ним более высокие требования.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b/>
          <w:bCs/>
          <w:color w:val="181818"/>
          <w:sz w:val="24"/>
          <w:szCs w:val="24"/>
          <w:lang w:eastAsia="ru-RU"/>
        </w:rPr>
        <w:t>Питание </w:t>
      </w:r>
      <w:r w:rsidRPr="004F4233">
        <w:rPr>
          <w:rFonts w:ascii="Times New Roman" w:eastAsia="Times New Roman" w:hAnsi="Times New Roman" w:cs="Times New Roman"/>
          <w:color w:val="181818"/>
          <w:sz w:val="24"/>
          <w:szCs w:val="24"/>
          <w:lang w:eastAsia="ru-RU"/>
        </w:rPr>
        <w:t>– один из важнейших факторов, определяющих здоровье школьников. Здоровое питание имеет две составляющие – структура питания плюс безопасность. Если за безопасность продуктов питания ответственность несет государство и бизнес, то за  структуру питания отвечает сам человек.</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Сегодня существует целая наука о питании – </w:t>
      </w:r>
      <w:proofErr w:type="spellStart"/>
      <w:r w:rsidRPr="004F4233">
        <w:rPr>
          <w:rFonts w:ascii="Times New Roman" w:eastAsia="Times New Roman" w:hAnsi="Times New Roman" w:cs="Times New Roman"/>
          <w:i/>
          <w:iCs/>
          <w:color w:val="181818"/>
          <w:sz w:val="24"/>
          <w:szCs w:val="24"/>
          <w:lang w:eastAsia="ru-RU"/>
        </w:rPr>
        <w:t>нутрициология</w:t>
      </w:r>
      <w:proofErr w:type="spellEnd"/>
      <w:r w:rsidRPr="004F4233">
        <w:rPr>
          <w:rFonts w:ascii="Times New Roman" w:eastAsia="Times New Roman" w:hAnsi="Times New Roman" w:cs="Times New Roman"/>
          <w:color w:val="181818"/>
          <w:sz w:val="24"/>
          <w:szCs w:val="24"/>
          <w:lang w:eastAsia="ru-RU"/>
        </w:rPr>
        <w:t>, которая определяет питание как процесс поступления, переваривания, всасывания и усвоения в организме веществ, необходимых для покрытия его энергетических трат, построения и обновления тканей, регуляции функций.</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i/>
          <w:iCs/>
          <w:color w:val="181818"/>
          <w:sz w:val="24"/>
          <w:szCs w:val="24"/>
          <w:lang w:eastAsia="ru-RU"/>
        </w:rPr>
        <w:t>История вопроса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Если вспомнить историю, то по поводу питания еще Гиппократ говорил: «Пища может быть лечебным средством,  а лекарство – пищей».  В античные времена и Аристотель, и Гален  выдвигали свои теории питания. В 20 веке появилась теория «сбалансированного» питания А.А.Покровского, которая предусматривала обеспечение организма всеми питательными веществами в оптимальных соотношениях. Он ввел понятие «фармакология питания».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i/>
          <w:iCs/>
          <w:color w:val="181818"/>
          <w:sz w:val="24"/>
          <w:szCs w:val="24"/>
          <w:lang w:eastAsia="ru-RU"/>
        </w:rPr>
        <w:t>Здоровое питание</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По определению Всемирной организации здравоохранения, питание является источником здоровья. Но, чтобы оно таковым являлось, оно должно быть здоровым. Что под этим понимают? Здоровое питание – это физиологически полноценное питание здоровых людей с учетом их пола, возраста, характера труда и климатических условий проживания. </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Здоровое питание должно обеспечивать нам рост, нормальное развитие и жизнедеятельность, способствовать улучшению здоровья и профилактике заболеваний. Оно должно быть полноценным, разнообразным по продуктам и видам блюд, доброкачественным, дробным (4-5 раз в день), привлекательным и, конечно же, вкусным.</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Какие факторы определяют наше пищевое поведение? Это недостаток средств, ориентация на стоимость продуктов и свои вкусовые предпочтения, </w:t>
      </w:r>
      <w:r w:rsidRPr="004F4233">
        <w:rPr>
          <w:rFonts w:ascii="Times New Roman" w:eastAsia="Times New Roman" w:hAnsi="Times New Roman" w:cs="Times New Roman"/>
          <w:b/>
          <w:bCs/>
          <w:color w:val="181818"/>
          <w:sz w:val="24"/>
          <w:szCs w:val="24"/>
          <w:lang w:eastAsia="ru-RU"/>
        </w:rPr>
        <w:t>а не на полезность.</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i/>
          <w:iCs/>
          <w:color w:val="181818"/>
          <w:sz w:val="24"/>
          <w:szCs w:val="24"/>
          <w:lang w:eastAsia="ru-RU"/>
        </w:rPr>
        <w:t>Рекомендации ВОЗ</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В 2000 году ВОЗ разработала общие международные рекомендации «12 шагов к здоровому питанию». Что же нам рекомендуют?</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lastRenderedPageBreak/>
        <w:t>Во-первых, есть меньше насыщенных жиров. Каким образом? Употреблять в пищу нежирное мясо, перед приготовлением удалять с него весь видимый жир, с мяса птицы снимать кожу. Есть меньше пирожных и других кондитерских изделий.</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Во-вторых, использовать для готовки растительное масло, а для бутербродов мягкие, преимущественно растительные маргарины. В — третьих, выбирать молоко и молочные продукты с пониженным содержанием жира или обезжиренные.</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 xml:space="preserve">Далее — регулярно кушайте рыбу, хотя бы два раза в неделю, отдавая предпочтение </w:t>
      </w:r>
      <w:proofErr w:type="gramStart"/>
      <w:r w:rsidRPr="004F4233">
        <w:rPr>
          <w:rFonts w:ascii="Times New Roman" w:eastAsia="Times New Roman" w:hAnsi="Times New Roman" w:cs="Times New Roman"/>
          <w:color w:val="181818"/>
          <w:sz w:val="24"/>
          <w:szCs w:val="24"/>
          <w:lang w:eastAsia="ru-RU"/>
        </w:rPr>
        <w:t>жирной</w:t>
      </w:r>
      <w:proofErr w:type="gramEnd"/>
      <w:r w:rsidRPr="004F4233">
        <w:rPr>
          <w:rFonts w:ascii="Times New Roman" w:eastAsia="Times New Roman" w:hAnsi="Times New Roman" w:cs="Times New Roman"/>
          <w:color w:val="181818"/>
          <w:sz w:val="24"/>
          <w:szCs w:val="24"/>
          <w:lang w:eastAsia="ru-RU"/>
        </w:rPr>
        <w:t xml:space="preserve"> морской (сельдь, скумбрия, тунец), включая консервированную. Рыба содержит компонент омега-3, обладающий </w:t>
      </w:r>
      <w:proofErr w:type="spellStart"/>
      <w:r w:rsidRPr="004F4233">
        <w:rPr>
          <w:rFonts w:ascii="Times New Roman" w:eastAsia="Times New Roman" w:hAnsi="Times New Roman" w:cs="Times New Roman"/>
          <w:color w:val="181818"/>
          <w:sz w:val="24"/>
          <w:szCs w:val="24"/>
          <w:lang w:eastAsia="ru-RU"/>
        </w:rPr>
        <w:t>антиоксидантным</w:t>
      </w:r>
      <w:proofErr w:type="spellEnd"/>
      <w:r w:rsidRPr="004F4233">
        <w:rPr>
          <w:rFonts w:ascii="Times New Roman" w:eastAsia="Times New Roman" w:hAnsi="Times New Roman" w:cs="Times New Roman"/>
          <w:color w:val="181818"/>
          <w:sz w:val="24"/>
          <w:szCs w:val="24"/>
          <w:lang w:eastAsia="ru-RU"/>
        </w:rPr>
        <w:t xml:space="preserve"> эффектом и участвующий в выделении из организма токсинов.</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Съедайте в день не менее 5 порций (примерно 400 грамм) фруктов, ягод, овощей. Так как именно они являются источником клетчатки, пектина, витамина С.  Регулярно кушайте блюда из содержащих крахмал и пищевые волокна продуктов – крупы, макароны, картофель.</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 xml:space="preserve"> Выбирайте хлеб и другие мучные изделия из муки грубого помола, так как это источник витаминов группы </w:t>
      </w:r>
      <w:proofErr w:type="gramStart"/>
      <w:r w:rsidRPr="004F4233">
        <w:rPr>
          <w:rFonts w:ascii="Times New Roman" w:eastAsia="Times New Roman" w:hAnsi="Times New Roman" w:cs="Times New Roman"/>
          <w:color w:val="181818"/>
          <w:sz w:val="24"/>
          <w:szCs w:val="24"/>
          <w:lang w:eastAsia="ru-RU"/>
        </w:rPr>
        <w:t>В.</w:t>
      </w:r>
      <w:proofErr w:type="gramEnd"/>
      <w:r w:rsidRPr="004F4233">
        <w:rPr>
          <w:rFonts w:ascii="Times New Roman" w:eastAsia="Times New Roman" w:hAnsi="Times New Roman" w:cs="Times New Roman"/>
          <w:color w:val="181818"/>
          <w:sz w:val="24"/>
          <w:szCs w:val="24"/>
          <w:lang w:eastAsia="ru-RU"/>
        </w:rPr>
        <w:t xml:space="preserve"> Поэтому полностью исключать хлеб из рациона нельзя.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Ешьте меньше сахара, но нет необходимости отказываться от сладкого совсем. Выбирайте напитки без сахара, используйте его заменители. Избегайте чрезмерного потребления соленых продуктов, таких как копчености, колбасы, соленья. Но полностью исключать соль нет необходимости. В сутки общее потребление соли не должно превышать 6-7 грамм. Заменяйте, где это возможно соль пряными травами и специями.</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Старайтесь выпивать не менее 1,5 -2 литров жидкости в день.  </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proofErr w:type="gramStart"/>
      <w:r w:rsidRPr="004F4233">
        <w:rPr>
          <w:rFonts w:ascii="Times New Roman" w:eastAsia="Times New Roman" w:hAnsi="Times New Roman" w:cs="Times New Roman"/>
          <w:color w:val="181818"/>
          <w:sz w:val="24"/>
          <w:szCs w:val="24"/>
          <w:lang w:eastAsia="ru-RU"/>
        </w:rPr>
        <w:t>Правильный выбор продуктов и блюд является абсолютно необходимым, но недостаточным условием обеспечения рационального питания, так как, во-первых, выбранные продукты должны быть безо</w:t>
      </w:r>
      <w:r w:rsidRPr="004F4233">
        <w:rPr>
          <w:rFonts w:ascii="Times New Roman" w:eastAsia="Times New Roman" w:hAnsi="Times New Roman" w:cs="Times New Roman"/>
          <w:color w:val="181818"/>
          <w:sz w:val="24"/>
          <w:szCs w:val="24"/>
          <w:lang w:eastAsia="ru-RU"/>
        </w:rPr>
        <w:softHyphen/>
        <w:t>пасными для здоровья, т. е. не содержать различных загрязнителей (</w:t>
      </w:r>
      <w:proofErr w:type="spellStart"/>
      <w:r w:rsidRPr="004F4233">
        <w:rPr>
          <w:rFonts w:ascii="Times New Roman" w:eastAsia="Times New Roman" w:hAnsi="Times New Roman" w:cs="Times New Roman"/>
          <w:color w:val="181818"/>
          <w:sz w:val="24"/>
          <w:szCs w:val="24"/>
          <w:lang w:eastAsia="ru-RU"/>
        </w:rPr>
        <w:t>контаминантов</w:t>
      </w:r>
      <w:proofErr w:type="spellEnd"/>
      <w:r w:rsidRPr="004F4233">
        <w:rPr>
          <w:rFonts w:ascii="Times New Roman" w:eastAsia="Times New Roman" w:hAnsi="Times New Roman" w:cs="Times New Roman"/>
          <w:color w:val="181818"/>
          <w:sz w:val="24"/>
          <w:szCs w:val="24"/>
          <w:lang w:eastAsia="ru-RU"/>
        </w:rPr>
        <w:t xml:space="preserve">) - тяжелых металлов (кадмия, свинца), мышьяка, ртути, ДДТ и других пестицидов, </w:t>
      </w:r>
      <w:proofErr w:type="spellStart"/>
      <w:r w:rsidRPr="004F4233">
        <w:rPr>
          <w:rFonts w:ascii="Times New Roman" w:eastAsia="Times New Roman" w:hAnsi="Times New Roman" w:cs="Times New Roman"/>
          <w:color w:val="181818"/>
          <w:sz w:val="24"/>
          <w:szCs w:val="24"/>
          <w:lang w:eastAsia="ru-RU"/>
        </w:rPr>
        <w:t>афлатоксинов</w:t>
      </w:r>
      <w:proofErr w:type="spellEnd"/>
      <w:r w:rsidRPr="004F4233">
        <w:rPr>
          <w:rFonts w:ascii="Times New Roman" w:eastAsia="Times New Roman" w:hAnsi="Times New Roman" w:cs="Times New Roman"/>
          <w:color w:val="181818"/>
          <w:sz w:val="24"/>
          <w:szCs w:val="24"/>
          <w:lang w:eastAsia="ru-RU"/>
        </w:rPr>
        <w:t xml:space="preserve"> и др. </w:t>
      </w:r>
      <w:proofErr w:type="spellStart"/>
      <w:r w:rsidRPr="004F4233">
        <w:rPr>
          <w:rFonts w:ascii="Times New Roman" w:eastAsia="Times New Roman" w:hAnsi="Times New Roman" w:cs="Times New Roman"/>
          <w:color w:val="181818"/>
          <w:sz w:val="24"/>
          <w:szCs w:val="24"/>
          <w:lang w:eastAsia="ru-RU"/>
        </w:rPr>
        <w:t>микотоксинов</w:t>
      </w:r>
      <w:proofErr w:type="spellEnd"/>
      <w:r w:rsidRPr="004F4233">
        <w:rPr>
          <w:rFonts w:ascii="Times New Roman" w:eastAsia="Times New Roman" w:hAnsi="Times New Roman" w:cs="Times New Roman"/>
          <w:color w:val="181818"/>
          <w:sz w:val="24"/>
          <w:szCs w:val="24"/>
          <w:lang w:eastAsia="ru-RU"/>
        </w:rPr>
        <w:t>, нитратов и др. Во-вторых, продукты не должны быть загрязнены микроорганизмами и их токсинами - палочками дизентерии</w:t>
      </w:r>
      <w:proofErr w:type="gramEnd"/>
      <w:r w:rsidRPr="004F4233">
        <w:rPr>
          <w:rFonts w:ascii="Times New Roman" w:eastAsia="Times New Roman" w:hAnsi="Times New Roman" w:cs="Times New Roman"/>
          <w:color w:val="181818"/>
          <w:sz w:val="24"/>
          <w:szCs w:val="24"/>
          <w:lang w:eastAsia="ru-RU"/>
        </w:rPr>
        <w:t xml:space="preserve"> </w:t>
      </w:r>
      <w:proofErr w:type="gramStart"/>
      <w:r w:rsidRPr="004F4233">
        <w:rPr>
          <w:rFonts w:ascii="Times New Roman" w:eastAsia="Times New Roman" w:hAnsi="Times New Roman" w:cs="Times New Roman"/>
          <w:color w:val="181818"/>
          <w:sz w:val="24"/>
          <w:szCs w:val="24"/>
          <w:lang w:eastAsia="ru-RU"/>
        </w:rPr>
        <w:t>и ботулизма, сальмонеллами, стафилококками и др. В-третьих, блюда, приготовленные из отобранных продуктов, должны быть красивыми, вкусными, ароматными.</w:t>
      </w:r>
      <w:proofErr w:type="gramEnd"/>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proofErr w:type="gramStart"/>
      <w:r w:rsidRPr="004F4233">
        <w:rPr>
          <w:rFonts w:ascii="Times New Roman" w:eastAsia="Times New Roman" w:hAnsi="Times New Roman" w:cs="Times New Roman"/>
          <w:color w:val="181818"/>
          <w:sz w:val="24"/>
          <w:szCs w:val="24"/>
          <w:lang w:eastAsia="ru-RU"/>
        </w:rPr>
        <w:t>Выполнение этих условий требует строгого соблюдения чистоты и порядка на кухне (если речь идет о питании дома) или на пищеблоке (если говорить о школе), тщательного мытья посуды с применением необходимых </w:t>
      </w:r>
      <w:hyperlink r:id="rId7" w:history="1">
        <w:r w:rsidRPr="00E03DD1">
          <w:rPr>
            <w:rFonts w:ascii="Times New Roman" w:eastAsia="Times New Roman" w:hAnsi="Times New Roman" w:cs="Times New Roman"/>
            <w:color w:val="000000"/>
            <w:sz w:val="24"/>
            <w:szCs w:val="24"/>
            <w:u w:val="single"/>
            <w:lang w:eastAsia="ru-RU"/>
          </w:rPr>
          <w:t>моющих средств</w:t>
        </w:r>
      </w:hyperlink>
      <w:r w:rsidRPr="004F4233">
        <w:rPr>
          <w:rFonts w:ascii="Times New Roman" w:eastAsia="Times New Roman" w:hAnsi="Times New Roman" w:cs="Times New Roman"/>
          <w:color w:val="181818"/>
          <w:sz w:val="24"/>
          <w:szCs w:val="24"/>
          <w:lang w:eastAsia="ru-RU"/>
        </w:rPr>
        <w:t>, своевременного удаления пищевых отходов и т. д. и т. п. Также чрезвычайно важно правильно проводить тепловую обработку всех продуктов (и мяса, и рыбы, и овощей, и др.), строго</w:t>
      </w:r>
      <w:proofErr w:type="gramEnd"/>
      <w:r w:rsidRPr="004F4233">
        <w:rPr>
          <w:rFonts w:ascii="Times New Roman" w:eastAsia="Times New Roman" w:hAnsi="Times New Roman" w:cs="Times New Roman"/>
          <w:color w:val="181818"/>
          <w:sz w:val="24"/>
          <w:szCs w:val="24"/>
          <w:lang w:eastAsia="ru-RU"/>
        </w:rPr>
        <w:t xml:space="preserve"> соблюдая необходимые температурные и временные режимы отваривания, обжаривания и т. п., обеспечивающие как максимальную сохранность пищевой (прежде всего витаминной) ценности продуктов, так и их обеззараживание.</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proofErr w:type="gramStart"/>
      <w:r w:rsidRPr="004F4233">
        <w:rPr>
          <w:rFonts w:ascii="Times New Roman" w:eastAsia="Times New Roman" w:hAnsi="Times New Roman" w:cs="Times New Roman"/>
          <w:color w:val="181818"/>
          <w:sz w:val="24"/>
          <w:szCs w:val="24"/>
          <w:lang w:eastAsia="ru-RU"/>
        </w:rPr>
        <w:t>Готовится пища должна</w:t>
      </w:r>
      <w:proofErr w:type="gramEnd"/>
      <w:r w:rsidRPr="004F4233">
        <w:rPr>
          <w:rFonts w:ascii="Times New Roman" w:eastAsia="Times New Roman" w:hAnsi="Times New Roman" w:cs="Times New Roman"/>
          <w:color w:val="181818"/>
          <w:sz w:val="24"/>
          <w:szCs w:val="24"/>
          <w:lang w:eastAsia="ru-RU"/>
        </w:rPr>
        <w:t> безопасным и гигиеничным способом. Лучше тушить, запекать, отваривать на пару. И, конечно, все начинается с детства,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ВОЗ разработала «пирамиду питания», определяющую норму и количество потребления в день того или иного продукта.</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i/>
          <w:iCs/>
          <w:color w:val="181818"/>
          <w:sz w:val="24"/>
          <w:szCs w:val="24"/>
          <w:lang w:eastAsia="ru-RU"/>
        </w:rPr>
        <w:t>Принципы питания</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 xml:space="preserve">Согласно принципу сбалансированного питания, обеспеченность основными пищевыми веществами подразумевает поступление белков, жиров, углеводов в организме в строгом </w:t>
      </w:r>
      <w:r w:rsidRPr="004F4233">
        <w:rPr>
          <w:rFonts w:ascii="Times New Roman" w:eastAsia="Times New Roman" w:hAnsi="Times New Roman" w:cs="Times New Roman"/>
          <w:color w:val="181818"/>
          <w:sz w:val="24"/>
          <w:szCs w:val="24"/>
          <w:lang w:eastAsia="ru-RU"/>
        </w:rPr>
        <w:lastRenderedPageBreak/>
        <w:t>соотношении. Белками должно обеспечиваться 10 — 15 % суточной калорийности, о</w:t>
      </w:r>
      <w:r w:rsidRPr="004F4233">
        <w:rPr>
          <w:rFonts w:ascii="Times New Roman" w:eastAsia="Times New Roman" w:hAnsi="Times New Roman" w:cs="Times New Roman"/>
          <w:color w:val="181818"/>
          <w:sz w:val="24"/>
          <w:szCs w:val="24"/>
          <w:shd w:val="clear" w:color="auto" w:fill="FFFFFF"/>
          <w:lang w:eastAsia="ru-RU"/>
        </w:rPr>
        <w:t xml:space="preserve">н необходим для выработки химических субстанций - таких, как </w:t>
      </w:r>
      <w:proofErr w:type="spellStart"/>
      <w:r w:rsidRPr="004F4233">
        <w:rPr>
          <w:rFonts w:ascii="Times New Roman" w:eastAsia="Times New Roman" w:hAnsi="Times New Roman" w:cs="Times New Roman"/>
          <w:color w:val="181818"/>
          <w:sz w:val="24"/>
          <w:szCs w:val="24"/>
          <w:shd w:val="clear" w:color="auto" w:fill="FFFFFF"/>
          <w:lang w:eastAsia="ru-RU"/>
        </w:rPr>
        <w:t>допамин</w:t>
      </w:r>
      <w:proofErr w:type="spellEnd"/>
      <w:r w:rsidRPr="004F4233">
        <w:rPr>
          <w:rFonts w:ascii="Times New Roman" w:eastAsia="Times New Roman" w:hAnsi="Times New Roman" w:cs="Times New Roman"/>
          <w:color w:val="181818"/>
          <w:sz w:val="24"/>
          <w:szCs w:val="24"/>
          <w:shd w:val="clear" w:color="auto" w:fill="FFFFFF"/>
          <w:lang w:eastAsia="ru-RU"/>
        </w:rPr>
        <w:t xml:space="preserve"> и </w:t>
      </w:r>
      <w:hyperlink r:id="rId8" w:history="1">
        <w:r w:rsidRPr="00E03DD1">
          <w:rPr>
            <w:rFonts w:ascii="Times New Roman" w:eastAsia="Times New Roman" w:hAnsi="Times New Roman" w:cs="Times New Roman"/>
            <w:color w:val="000000"/>
            <w:sz w:val="24"/>
            <w:szCs w:val="24"/>
            <w:u w:val="single"/>
            <w:lang w:eastAsia="ru-RU"/>
          </w:rPr>
          <w:t>адреналин</w:t>
        </w:r>
      </w:hyperlink>
      <w:r w:rsidRPr="004F4233">
        <w:rPr>
          <w:rFonts w:ascii="Times New Roman" w:eastAsia="Times New Roman" w:hAnsi="Times New Roman" w:cs="Times New Roman"/>
          <w:color w:val="181818"/>
          <w:sz w:val="24"/>
          <w:szCs w:val="24"/>
          <w:shd w:val="clear" w:color="auto" w:fill="FFFFFF"/>
          <w:lang w:eastAsia="ru-RU"/>
        </w:rPr>
        <w:t>, возбуждающих мозг, ускоряющих реакцию и процессы мышления, повышающих умственную энергию, поэтому еда школьника должна содержать хоть немного белка растительного или животного происхождения.</w:t>
      </w:r>
      <w:proofErr w:type="gramStart"/>
      <w:r w:rsidRPr="004F4233">
        <w:rPr>
          <w:rFonts w:ascii="Times New Roman" w:eastAsia="Times New Roman" w:hAnsi="Times New Roman" w:cs="Times New Roman"/>
          <w:color w:val="181818"/>
          <w:sz w:val="24"/>
          <w:szCs w:val="24"/>
          <w:shd w:val="clear" w:color="auto" w:fill="FFFFFF"/>
          <w:lang w:eastAsia="ru-RU"/>
        </w:rPr>
        <w:t> </w:t>
      </w:r>
      <w:r w:rsidRPr="004F4233">
        <w:rPr>
          <w:rFonts w:ascii="Times New Roman" w:eastAsia="Times New Roman" w:hAnsi="Times New Roman" w:cs="Times New Roman"/>
          <w:color w:val="181818"/>
          <w:sz w:val="24"/>
          <w:szCs w:val="24"/>
          <w:lang w:eastAsia="ru-RU"/>
        </w:rPr>
        <w:t>,</w:t>
      </w:r>
      <w:proofErr w:type="gramEnd"/>
      <w:r w:rsidRPr="004F4233">
        <w:rPr>
          <w:rFonts w:ascii="Times New Roman" w:eastAsia="Times New Roman" w:hAnsi="Times New Roman" w:cs="Times New Roman"/>
          <w:color w:val="181818"/>
          <w:sz w:val="24"/>
          <w:szCs w:val="24"/>
          <w:lang w:eastAsia="ru-RU"/>
        </w:rPr>
        <w:t xml:space="preserve"> жирами – 15 — 30 %, углеводами – 55 — 75 %. Стоит отметить, что питание населения России на сегодняшний день остается несбалансированным .</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Если говорить о  режиме питания, то принимать пищу желательно дробно, не реже 4-5 раз в день, в одно и то же время, не переедая перед сном. Интервал между приемами пищи должен быть не менее 2 — 3, но не более 5 часов. При четырехразовом питании рекомендуется на завтрак съедать 25% суточного рациона. Режим питания должен соответствовать образу жизни и труда школьника, в зависимости от возраста и физической активности.</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i/>
          <w:iCs/>
          <w:color w:val="181818"/>
          <w:sz w:val="24"/>
          <w:szCs w:val="24"/>
          <w:lang w:eastAsia="ru-RU"/>
        </w:rPr>
        <w:t>Питание и болезни</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Связь характера питания  и состояния здоровья была установлена давно. Яркий пример тому – ожирение, которое занимает 5 место в списке факторов риска, определяющих смертность населения от неинфекционных заболеваний. Каковы же причины ожирения? Это может быть наследственность, чрезмерное питание (90-95% случаев), переедание количества пищи, пониженный расход энергии, низкая физическая активность, сидячий образ жизни, эндокринные расстройства. Ожирение можно назвать последствием неграмотности населения в области питания.</w:t>
      </w:r>
      <w:r w:rsidRPr="004F4233">
        <w:rPr>
          <w:rFonts w:ascii="Times New Roman" w:eastAsia="Times New Roman" w:hAnsi="Times New Roman" w:cs="Times New Roman"/>
          <w:color w:val="000000"/>
          <w:sz w:val="24"/>
          <w:szCs w:val="24"/>
          <w:shd w:val="clear" w:color="auto" w:fill="FFFFFF"/>
          <w:lang w:eastAsia="ru-RU"/>
        </w:rPr>
        <w:t> </w:t>
      </w:r>
      <w:proofErr w:type="gramStart"/>
      <w:r w:rsidRPr="004F4233">
        <w:rPr>
          <w:rFonts w:ascii="Times New Roman" w:eastAsia="Times New Roman" w:hAnsi="Times New Roman" w:cs="Times New Roman"/>
          <w:color w:val="000000"/>
          <w:sz w:val="24"/>
          <w:szCs w:val="24"/>
          <w:shd w:val="clear" w:color="auto" w:fill="FFFFFF"/>
          <w:lang w:eastAsia="ru-RU"/>
        </w:rPr>
        <w:t>Очень важно уменьшить потребление жидкости, в особенности различных прохладительных напитков, в том числе таких, как Кока-кола, Пепси-кола, Тархун, Буратино и т. п., которые, как правило, содержат много сахара - основного «претендента» на отложение в виде жира.</w:t>
      </w:r>
      <w:proofErr w:type="gramEnd"/>
      <w:r w:rsidRPr="004F4233">
        <w:rPr>
          <w:rFonts w:ascii="Times New Roman" w:eastAsia="Times New Roman" w:hAnsi="Times New Roman" w:cs="Times New Roman"/>
          <w:color w:val="000000"/>
          <w:sz w:val="24"/>
          <w:szCs w:val="24"/>
          <w:shd w:val="clear" w:color="auto" w:fill="FFFFFF"/>
          <w:lang w:eastAsia="ru-RU"/>
        </w:rPr>
        <w:t> Существенный вклад в развитие избыточной массы тела могут внести и такие популярные среди школьников продукты, как попкорн, всевозможные чипсы, хрустящий картофель, содержащие значительное количество углеводов, а во многих случаях еще и жиров.</w:t>
      </w:r>
      <w:r w:rsidRPr="004F4233">
        <w:rPr>
          <w:rFonts w:ascii="Times New Roman" w:eastAsia="Times New Roman" w:hAnsi="Times New Roman" w:cs="Times New Roman"/>
          <w:color w:val="181818"/>
          <w:sz w:val="24"/>
          <w:szCs w:val="24"/>
          <w:lang w:eastAsia="ru-RU"/>
        </w:rPr>
        <w:t> Лечение ожирения – процесс пожизненный и трудоемкий. Чтобы этого избежать, надо сделать здоровое питание образом жизни.</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Говоря о связи питания  с заболеваниями, надо отметить, что есть  болезни, возникающие из-за пищевой непереносимости (</w:t>
      </w:r>
      <w:proofErr w:type="spellStart"/>
      <w:r w:rsidRPr="004F4233">
        <w:rPr>
          <w:rFonts w:ascii="Times New Roman" w:eastAsia="Times New Roman" w:hAnsi="Times New Roman" w:cs="Times New Roman"/>
          <w:color w:val="181818"/>
          <w:sz w:val="24"/>
          <w:szCs w:val="24"/>
          <w:lang w:eastAsia="ru-RU"/>
        </w:rPr>
        <w:t>целиакия</w:t>
      </w:r>
      <w:proofErr w:type="spellEnd"/>
      <w:r w:rsidRPr="004F4233">
        <w:rPr>
          <w:rFonts w:ascii="Times New Roman" w:eastAsia="Times New Roman" w:hAnsi="Times New Roman" w:cs="Times New Roman"/>
          <w:color w:val="181818"/>
          <w:sz w:val="24"/>
          <w:szCs w:val="24"/>
          <w:lang w:eastAsia="ru-RU"/>
        </w:rPr>
        <w:t>); болезни обусловленные дефицитом или избытком питательных веществ (</w:t>
      </w:r>
      <w:proofErr w:type="spellStart"/>
      <w:r w:rsidRPr="004F4233">
        <w:rPr>
          <w:rFonts w:ascii="Times New Roman" w:eastAsia="Times New Roman" w:hAnsi="Times New Roman" w:cs="Times New Roman"/>
          <w:color w:val="181818"/>
          <w:sz w:val="24"/>
          <w:szCs w:val="24"/>
          <w:lang w:eastAsia="ru-RU"/>
        </w:rPr>
        <w:t>гипо</w:t>
      </w:r>
      <w:proofErr w:type="spellEnd"/>
      <w:r w:rsidRPr="004F4233">
        <w:rPr>
          <w:rFonts w:ascii="Times New Roman" w:eastAsia="Times New Roman" w:hAnsi="Times New Roman" w:cs="Times New Roman"/>
          <w:color w:val="181818"/>
          <w:sz w:val="24"/>
          <w:szCs w:val="24"/>
          <w:lang w:eastAsia="ru-RU"/>
        </w:rPr>
        <w:t xml:space="preserve">- и гипервитаминозы, железодефицитная анемия и т.д.): болезни, связанные с пищевыми факторами передачи возбудителя (сальмонеллез, холера). Так же пища может быть фактором риска развития болезней </w:t>
      </w:r>
      <w:proofErr w:type="gramStart"/>
      <w:r w:rsidRPr="004F4233">
        <w:rPr>
          <w:rFonts w:ascii="Times New Roman" w:eastAsia="Times New Roman" w:hAnsi="Times New Roman" w:cs="Times New Roman"/>
          <w:color w:val="181818"/>
          <w:sz w:val="24"/>
          <w:szCs w:val="24"/>
          <w:lang w:eastAsia="ru-RU"/>
        </w:rPr>
        <w:t xml:space="preserve">( </w:t>
      </w:r>
      <w:proofErr w:type="gramEnd"/>
      <w:r w:rsidRPr="004F4233">
        <w:rPr>
          <w:rFonts w:ascii="Times New Roman" w:eastAsia="Times New Roman" w:hAnsi="Times New Roman" w:cs="Times New Roman"/>
          <w:color w:val="181818"/>
          <w:sz w:val="24"/>
          <w:szCs w:val="24"/>
          <w:lang w:eastAsia="ru-RU"/>
        </w:rPr>
        <w:t>сахарный диабет, атеросклероз).</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lang w:eastAsia="ru-RU"/>
        </w:rPr>
        <w:t>Доказано, что здоровое питание вносит вклад в снижение рисков развития сердечно — сосудистых заболеваний, сахарного диабета 2 типа, некоторых видов рака, ряда болезней выделительной системы. Роль питания в жизни человека огромна и определяется возможностью влиять на здоровье. Современный человек должен уметь оценивать характер своего питания и влиять  на пищевое поведение.</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000000"/>
          <w:sz w:val="24"/>
          <w:szCs w:val="24"/>
          <w:shd w:val="clear" w:color="auto" w:fill="FFFFFF"/>
          <w:lang w:eastAsia="ru-RU"/>
        </w:rPr>
        <w:t>Нарушения питания играют ведущую роль и в развитии многих болезней желудочно-кишечного тракта. Вот почему так важно соблюдение режима питания, т. е. регулярный прием пищи - не реже чем через 3-4 часа, но и не чаще чем через 1 -2 часа. В то же время хорошо известно, что многие школьники (не менее 20%) уходят из дома без завтрака. Поэтому нет ничего удивительного, что частота желудочно-кишечных заболеваний возросла </w:t>
      </w:r>
    </w:p>
    <w:p w:rsidR="004F4233" w:rsidRPr="004F4233" w:rsidRDefault="004F4233" w:rsidP="00E03DD1">
      <w:pPr>
        <w:shd w:val="clear" w:color="auto" w:fill="FFFFFF"/>
        <w:spacing w:after="0" w:line="315" w:lineRule="atLeast"/>
        <w:jc w:val="both"/>
        <w:rPr>
          <w:rFonts w:ascii="Times New Roman" w:eastAsia="Times New Roman" w:hAnsi="Times New Roman" w:cs="Times New Roman"/>
          <w:color w:val="181818"/>
          <w:sz w:val="24"/>
          <w:szCs w:val="24"/>
          <w:lang w:eastAsia="ru-RU"/>
        </w:rPr>
      </w:pPr>
      <w:r w:rsidRPr="004F4233">
        <w:rPr>
          <w:rFonts w:ascii="Times New Roman" w:eastAsia="Times New Roman" w:hAnsi="Times New Roman" w:cs="Times New Roman"/>
          <w:color w:val="181818"/>
          <w:sz w:val="24"/>
          <w:szCs w:val="24"/>
          <w:shd w:val="clear" w:color="auto" w:fill="FFFFFF"/>
          <w:lang w:eastAsia="ru-RU"/>
        </w:rPr>
        <w:lastRenderedPageBreak/>
        <w:t xml:space="preserve">Учитывая, что школьники проводят значительное время в школе, причем процесс обучения носит весьма интенсивный характер, </w:t>
      </w:r>
      <w:proofErr w:type="gramStart"/>
      <w:r w:rsidRPr="004F4233">
        <w:rPr>
          <w:rFonts w:ascii="Times New Roman" w:eastAsia="Times New Roman" w:hAnsi="Times New Roman" w:cs="Times New Roman"/>
          <w:color w:val="181818"/>
          <w:sz w:val="24"/>
          <w:szCs w:val="24"/>
          <w:shd w:val="clear" w:color="auto" w:fill="FFFFFF"/>
          <w:lang w:eastAsia="ru-RU"/>
        </w:rPr>
        <w:t>важное значение</w:t>
      </w:r>
      <w:proofErr w:type="gramEnd"/>
      <w:r w:rsidRPr="004F4233">
        <w:rPr>
          <w:rFonts w:ascii="Times New Roman" w:eastAsia="Times New Roman" w:hAnsi="Times New Roman" w:cs="Times New Roman"/>
          <w:color w:val="181818"/>
          <w:sz w:val="24"/>
          <w:szCs w:val="24"/>
          <w:shd w:val="clear" w:color="auto" w:fill="FFFFFF"/>
          <w:lang w:eastAsia="ru-RU"/>
        </w:rPr>
        <w:t xml:space="preserve"> имеет организация горячего питания в школах, в особенности в сложившихся условиях с учетом низкого социально-экономического уровня многих семей, не способных обеспечить детей адекватным питанием дома. Это питание должно включать горячий завтрак и обед, а для детей, посещающих группы продленного дня, - и полдник. Кроме того, во многих городских школах функционируют школьные </w:t>
      </w:r>
      <w:hyperlink r:id="rId9" w:history="1">
        <w:r w:rsidRPr="00E03DD1">
          <w:rPr>
            <w:rFonts w:ascii="Times New Roman" w:eastAsia="Times New Roman" w:hAnsi="Times New Roman" w:cs="Times New Roman"/>
            <w:color w:val="000000"/>
            <w:sz w:val="24"/>
            <w:szCs w:val="24"/>
            <w:u w:val="single"/>
            <w:lang w:eastAsia="ru-RU"/>
          </w:rPr>
          <w:t>буфеты</w:t>
        </w:r>
      </w:hyperlink>
      <w:r w:rsidRPr="004F4233">
        <w:rPr>
          <w:rFonts w:ascii="Times New Roman" w:eastAsia="Times New Roman" w:hAnsi="Times New Roman" w:cs="Times New Roman"/>
          <w:color w:val="181818"/>
          <w:sz w:val="24"/>
          <w:szCs w:val="24"/>
          <w:shd w:val="clear" w:color="auto" w:fill="FFFFFF"/>
          <w:lang w:eastAsia="ru-RU"/>
        </w:rPr>
        <w:t>, которыми пользуются в основном старшеклассники, не имеющие возможности получить полноценный обед в школе. Специальными исследованиями, проведенными и в нашей стране, и за рубежом, установлено, что у школьников, получающих горячее питание в школе, лучше успеваемость и ниже заболеваемость, чем у их сверстников, лишенных школьного питания.</w:t>
      </w: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after="0" w:line="240" w:lineRule="auto"/>
        <w:jc w:val="both"/>
        <w:rPr>
          <w:rFonts w:ascii="Times New Roman" w:eastAsia="Times New Roman" w:hAnsi="Times New Roman" w:cs="Times New Roman"/>
          <w:color w:val="181818"/>
          <w:sz w:val="24"/>
          <w:szCs w:val="24"/>
          <w:lang w:eastAsia="ru-RU"/>
        </w:rPr>
      </w:pPr>
    </w:p>
    <w:p w:rsidR="004F4233" w:rsidRPr="004F4233" w:rsidRDefault="004F4233" w:rsidP="00E03DD1">
      <w:pPr>
        <w:shd w:val="clear" w:color="auto" w:fill="FFFFFF"/>
        <w:spacing w:line="240" w:lineRule="auto"/>
        <w:jc w:val="both"/>
        <w:rPr>
          <w:rFonts w:ascii="Times New Roman" w:eastAsia="Times New Roman" w:hAnsi="Times New Roman" w:cs="Times New Roman"/>
          <w:color w:val="181818"/>
          <w:sz w:val="24"/>
          <w:szCs w:val="24"/>
          <w:lang w:eastAsia="ru-RU"/>
        </w:rPr>
      </w:pPr>
      <w:hyperlink r:id="rId10" w:history="1">
        <w:r w:rsidRPr="004F4233">
          <w:rPr>
            <w:rFonts w:ascii="Times New Roman" w:eastAsia="Times New Roman" w:hAnsi="Times New Roman" w:cs="Times New Roman"/>
            <w:color w:val="267F8C"/>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поделиться в vk" href="javascript:void(0);" style="width:30pt;height:30pt" o:button="t"/>
          </w:pict>
        </w:r>
      </w:hyperlink>
      <w:hyperlink r:id="rId11" w:history="1">
        <w:r w:rsidRPr="004F4233">
          <w:rPr>
            <w:rFonts w:ascii="Times New Roman" w:eastAsia="Times New Roman" w:hAnsi="Times New Roman" w:cs="Times New Roman"/>
            <w:color w:val="267F8C"/>
            <w:sz w:val="24"/>
            <w:szCs w:val="24"/>
            <w:lang w:eastAsia="ru-RU"/>
          </w:rPr>
          <w:pict>
            <v:shape id="_x0000_i1026" type="#_x0000_t75" alt="поделиться в одноклассниках" href="javascript:void(0);" style="width:30pt;height:30pt" o:button="t"/>
          </w:pict>
        </w:r>
      </w:hyperlink>
      <w:hyperlink r:id="rId12" w:history="1">
        <w:r w:rsidRPr="004F4233">
          <w:rPr>
            <w:rFonts w:ascii="Times New Roman" w:eastAsia="Times New Roman" w:hAnsi="Times New Roman" w:cs="Times New Roman"/>
            <w:color w:val="267F8C"/>
            <w:sz w:val="24"/>
            <w:szCs w:val="24"/>
            <w:lang w:eastAsia="ru-RU"/>
          </w:rPr>
          <w:pict>
            <v:shape id="_x0000_i1027" type="#_x0000_t75" alt="поделиться в facebook" href="javascript:void(0);" style="width:30pt;height:30pt" o:button="t"/>
          </w:pict>
        </w:r>
      </w:hyperlink>
      <w:hyperlink r:id="rId13" w:history="1">
        <w:r w:rsidRPr="004F4233">
          <w:rPr>
            <w:rFonts w:ascii="Times New Roman" w:eastAsia="Times New Roman" w:hAnsi="Times New Roman" w:cs="Times New Roman"/>
            <w:color w:val="267F8C"/>
            <w:sz w:val="24"/>
            <w:szCs w:val="24"/>
            <w:lang w:eastAsia="ru-RU"/>
          </w:rPr>
          <w:pict>
            <v:shape id="_x0000_i1028" type="#_x0000_t75" alt="поделиться в майлру" href="javascript:void(0);" style="width:30pt;height:30pt" o:button="t"/>
          </w:pict>
        </w:r>
      </w:hyperlink>
    </w:p>
    <w:sectPr w:rsidR="004F4233" w:rsidRPr="004F4233" w:rsidSect="008208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4233"/>
    <w:rsid w:val="001C67B4"/>
    <w:rsid w:val="004F4233"/>
    <w:rsid w:val="0082089E"/>
    <w:rsid w:val="00E03D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089E"/>
  </w:style>
  <w:style w:type="paragraph" w:styleId="1">
    <w:name w:val="heading 1"/>
    <w:basedOn w:val="a"/>
    <w:link w:val="10"/>
    <w:uiPriority w:val="9"/>
    <w:qFormat/>
    <w:rsid w:val="004F42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F423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4233"/>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F423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F42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F4233"/>
    <w:rPr>
      <w:color w:val="0000FF"/>
      <w:u w:val="single"/>
    </w:rPr>
  </w:style>
  <w:style w:type="character" w:customStyle="1" w:styleId="slider-readerprogress-value">
    <w:name w:val="slider-reader__progress-value"/>
    <w:basedOn w:val="a0"/>
    <w:rsid w:val="004F4233"/>
  </w:style>
  <w:style w:type="character" w:styleId="a5">
    <w:name w:val="Strong"/>
    <w:basedOn w:val="a0"/>
    <w:uiPriority w:val="22"/>
    <w:qFormat/>
    <w:rsid w:val="004F4233"/>
    <w:rPr>
      <w:b/>
      <w:bCs/>
    </w:rPr>
  </w:style>
</w:styles>
</file>

<file path=word/webSettings.xml><?xml version="1.0" encoding="utf-8"?>
<w:webSettings xmlns:r="http://schemas.openxmlformats.org/officeDocument/2006/relationships" xmlns:w="http://schemas.openxmlformats.org/wordprocessingml/2006/main">
  <w:divs>
    <w:div w:id="2046104014">
      <w:bodyDiv w:val="1"/>
      <w:marLeft w:val="0"/>
      <w:marRight w:val="0"/>
      <w:marTop w:val="0"/>
      <w:marBottom w:val="0"/>
      <w:divBdr>
        <w:top w:val="none" w:sz="0" w:space="0" w:color="auto"/>
        <w:left w:val="none" w:sz="0" w:space="0" w:color="auto"/>
        <w:bottom w:val="none" w:sz="0" w:space="0" w:color="auto"/>
        <w:right w:val="none" w:sz="0" w:space="0" w:color="auto"/>
      </w:divBdr>
      <w:divsChild>
        <w:div w:id="201749353">
          <w:marLeft w:val="0"/>
          <w:marRight w:val="0"/>
          <w:marTop w:val="0"/>
          <w:marBottom w:val="0"/>
          <w:divBdr>
            <w:top w:val="none" w:sz="0" w:space="0" w:color="auto"/>
            <w:left w:val="none" w:sz="0" w:space="0" w:color="auto"/>
            <w:bottom w:val="none" w:sz="0" w:space="0" w:color="auto"/>
            <w:right w:val="none" w:sz="0" w:space="0" w:color="auto"/>
          </w:divBdr>
          <w:divsChild>
            <w:div w:id="1269922118">
              <w:marLeft w:val="0"/>
              <w:marRight w:val="0"/>
              <w:marTop w:val="0"/>
              <w:marBottom w:val="300"/>
              <w:divBdr>
                <w:top w:val="none" w:sz="0" w:space="0" w:color="auto"/>
                <w:left w:val="none" w:sz="0" w:space="0" w:color="auto"/>
                <w:bottom w:val="none" w:sz="0" w:space="0" w:color="auto"/>
                <w:right w:val="none" w:sz="0" w:space="0" w:color="auto"/>
              </w:divBdr>
              <w:divsChild>
                <w:div w:id="817384585">
                  <w:marLeft w:val="0"/>
                  <w:marRight w:val="0"/>
                  <w:marTop w:val="0"/>
                  <w:marBottom w:val="0"/>
                  <w:divBdr>
                    <w:top w:val="none" w:sz="0" w:space="0" w:color="auto"/>
                    <w:left w:val="none" w:sz="0" w:space="0" w:color="auto"/>
                    <w:bottom w:val="none" w:sz="0" w:space="0" w:color="auto"/>
                    <w:right w:val="none" w:sz="0" w:space="0" w:color="auto"/>
                  </w:divBdr>
                  <w:divsChild>
                    <w:div w:id="236211374">
                      <w:marLeft w:val="0"/>
                      <w:marRight w:val="0"/>
                      <w:marTop w:val="0"/>
                      <w:marBottom w:val="0"/>
                      <w:divBdr>
                        <w:top w:val="none" w:sz="0" w:space="0" w:color="auto"/>
                        <w:left w:val="none" w:sz="0" w:space="0" w:color="auto"/>
                        <w:bottom w:val="none" w:sz="0" w:space="0" w:color="auto"/>
                        <w:right w:val="none" w:sz="0" w:space="0" w:color="auto"/>
                      </w:divBdr>
                    </w:div>
                    <w:div w:id="1108311871">
                      <w:marLeft w:val="0"/>
                      <w:marRight w:val="0"/>
                      <w:marTop w:val="0"/>
                      <w:marBottom w:val="0"/>
                      <w:divBdr>
                        <w:top w:val="none" w:sz="0" w:space="0" w:color="auto"/>
                        <w:left w:val="none" w:sz="0" w:space="0" w:color="auto"/>
                        <w:bottom w:val="none" w:sz="0" w:space="0" w:color="auto"/>
                        <w:right w:val="none" w:sz="0" w:space="0" w:color="auto"/>
                      </w:divBdr>
                      <w:divsChild>
                        <w:div w:id="821701579">
                          <w:marLeft w:val="0"/>
                          <w:marRight w:val="0"/>
                          <w:marTop w:val="0"/>
                          <w:marBottom w:val="0"/>
                          <w:divBdr>
                            <w:top w:val="none" w:sz="0" w:space="0" w:color="auto"/>
                            <w:left w:val="none" w:sz="0" w:space="0" w:color="auto"/>
                            <w:bottom w:val="none" w:sz="0" w:space="0" w:color="auto"/>
                            <w:right w:val="none" w:sz="0" w:space="0" w:color="auto"/>
                          </w:divBdr>
                          <w:divsChild>
                            <w:div w:id="1055858374">
                              <w:marLeft w:val="0"/>
                              <w:marRight w:val="0"/>
                              <w:marTop w:val="0"/>
                              <w:marBottom w:val="0"/>
                              <w:divBdr>
                                <w:top w:val="none" w:sz="0" w:space="0" w:color="auto"/>
                                <w:left w:val="none" w:sz="0" w:space="0" w:color="auto"/>
                                <w:bottom w:val="none" w:sz="0" w:space="0" w:color="auto"/>
                                <w:right w:val="none" w:sz="0" w:space="0" w:color="auto"/>
                              </w:divBdr>
                            </w:div>
                          </w:divsChild>
                        </w:div>
                        <w:div w:id="1272126324">
                          <w:marLeft w:val="0"/>
                          <w:marRight w:val="0"/>
                          <w:marTop w:val="0"/>
                          <w:marBottom w:val="0"/>
                          <w:divBdr>
                            <w:top w:val="none" w:sz="0" w:space="0" w:color="auto"/>
                            <w:left w:val="none" w:sz="0" w:space="0" w:color="auto"/>
                            <w:bottom w:val="none" w:sz="0" w:space="0" w:color="auto"/>
                            <w:right w:val="none" w:sz="0" w:space="0" w:color="auto"/>
                          </w:divBdr>
                          <w:divsChild>
                            <w:div w:id="575281883">
                              <w:marLeft w:val="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5621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pandia.ru%2Ftext%2Fcategory%2Fadrenalin%2F" TargetMode="External"/><Relationship Id="rId13"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https://infourok.ru/go.html?href=https%3A%2F%2Fpandia.ru%2Ftext%2Fcategory%2Fmoyushie_i_chistyashie_sredstva%2F" TargetMode="External"/><Relationship Id="rId12"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infourok.ru/go.html?href=https%3A%2F%2Fpandia.ru%2Ftext%2Fcategory%2Fnauchnaya_i_nauchno_populyarnaya_literatura%2F" TargetMode="External"/><Relationship Id="rId11" Type="http://schemas.openxmlformats.org/officeDocument/2006/relationships/hyperlink" Target="javascript:void(0);" TargetMode="External"/><Relationship Id="rId5" Type="http://schemas.openxmlformats.org/officeDocument/2006/relationships/hyperlink" Target="https://infourok.ru/go.html?href=https%3A%2F%2Fpandia.ru%2Ftext%2Fcategory%2Fnachalmznie_klassi%2F" TargetMode="External"/><Relationship Id="rId15" Type="http://schemas.openxmlformats.org/officeDocument/2006/relationships/theme" Target="theme/theme1.xml"/><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https://infourok.ru/go.html?href=https%3A%2F%2Fpandia.ru%2Ftext%2Fcategory%2Fbufet%2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E7237-AE3A-49A7-AFA4-1F5493E9A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2113</Words>
  <Characters>12047</Characters>
  <Application>Microsoft Office Word</Application>
  <DocSecurity>0</DocSecurity>
  <Lines>100</Lines>
  <Paragraphs>28</Paragraphs>
  <ScaleCrop>false</ScaleCrop>
  <Company>School_6</Company>
  <LinksUpToDate>false</LinksUpToDate>
  <CharactersWithSpaces>14132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4</cp:revision>
  <dcterms:created xsi:type="dcterms:W3CDTF">2022-03-21T08:10:00Z</dcterms:created>
  <dcterms:modified xsi:type="dcterms:W3CDTF">2022-03-21T08:19:00Z</dcterms:modified>
</cp:coreProperties>
</file>